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ind w:left="164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3"/>
          <w:sz w:val="43"/>
          <w:szCs w:val="43"/>
        </w:rPr>
        <w:t>202</w:t>
      </w:r>
      <w:r>
        <w:rPr>
          <w:rFonts w:hint="eastAsia" w:ascii="黑体" w:hAnsi="黑体" w:eastAsia="黑体" w:cs="黑体"/>
          <w:spacing w:val="3"/>
          <w:sz w:val="43"/>
          <w:szCs w:val="43"/>
          <w:lang w:val="en-US" w:eastAsia="zh-CN"/>
        </w:rPr>
        <w:t>4</w:t>
      </w:r>
      <w:r>
        <w:rPr>
          <w:rFonts w:ascii="黑体" w:hAnsi="黑体" w:eastAsia="黑体" w:cs="黑体"/>
          <w:spacing w:val="3"/>
          <w:sz w:val="43"/>
          <w:szCs w:val="43"/>
        </w:rPr>
        <w:t>年职业教育教学成果奖申报</w:t>
      </w:r>
      <w:r>
        <w:rPr>
          <w:rFonts w:ascii="黑体" w:hAnsi="黑体" w:eastAsia="黑体" w:cs="黑体"/>
          <w:spacing w:val="1"/>
          <w:sz w:val="43"/>
          <w:szCs w:val="43"/>
        </w:rPr>
        <w:t>书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4" w:line="227" w:lineRule="auto"/>
        <w:ind w:left="955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10"/>
          <w:sz w:val="29"/>
          <w:szCs w:val="29"/>
        </w:rPr>
        <w:t>成</w:t>
      </w:r>
      <w:r>
        <w:rPr>
          <w:rFonts w:ascii="仿宋" w:hAnsi="仿宋" w:eastAsia="仿宋" w:cs="仿宋"/>
          <w:spacing w:val="5"/>
          <w:sz w:val="29"/>
          <w:szCs w:val="29"/>
        </w:rPr>
        <w:t>果名称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229" w:lineRule="auto"/>
        <w:ind w:left="9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>果完成人姓名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227" w:lineRule="auto"/>
        <w:ind w:left="9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成果完成单位名</w:t>
      </w:r>
      <w:r>
        <w:rPr>
          <w:rFonts w:ascii="仿宋" w:hAnsi="仿宋" w:eastAsia="仿宋" w:cs="仿宋"/>
          <w:spacing w:val="6"/>
          <w:sz w:val="29"/>
          <w:szCs w:val="29"/>
        </w:rPr>
        <w:t>称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5" w:line="229" w:lineRule="auto"/>
        <w:ind w:left="9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>果分类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before="95" w:line="229" w:lineRule="auto"/>
        <w:rPr>
          <w:rFonts w:ascii="仿宋" w:hAnsi="仿宋" w:eastAsia="仿宋" w:cs="仿宋"/>
          <w:spacing w:val="6"/>
          <w:sz w:val="29"/>
          <w:szCs w:val="29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4" w:line="227" w:lineRule="auto"/>
        <w:ind w:left="953"/>
        <w:rPr>
          <w:rFonts w:ascii="仿宋" w:hAnsi="仿宋" w:eastAsia="仿宋" w:cs="仿宋"/>
          <w:spacing w:val="1"/>
          <w:sz w:val="29"/>
          <w:szCs w:val="29"/>
          <w:u w:val="none" w:color="auto"/>
        </w:rPr>
      </w:pPr>
      <w:r>
        <w:rPr>
          <w:rFonts w:ascii="仿宋" w:hAnsi="仿宋" w:eastAsia="仿宋" w:cs="仿宋"/>
          <w:spacing w:val="2"/>
          <w:sz w:val="29"/>
          <w:szCs w:val="29"/>
          <w:u w:val="none" w:color="auto"/>
        </w:rPr>
        <w:t>推荐</w:t>
      </w:r>
      <w:r>
        <w:rPr>
          <w:rFonts w:ascii="仿宋" w:hAnsi="仿宋" w:eastAsia="仿宋" w:cs="仿宋"/>
          <w:spacing w:val="1"/>
          <w:sz w:val="29"/>
          <w:szCs w:val="29"/>
          <w:u w:val="none" w:color="auto"/>
        </w:rPr>
        <w:t>单位名称(盖章)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</w:p>
    <w:p>
      <w:pPr>
        <w:spacing w:before="94" w:line="227" w:lineRule="auto"/>
        <w:rPr>
          <w:rFonts w:ascii="仿宋" w:hAnsi="仿宋" w:eastAsia="仿宋" w:cs="仿宋"/>
          <w:spacing w:val="1"/>
          <w:sz w:val="29"/>
          <w:szCs w:val="29"/>
          <w:u w:val="single" w:color="auto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5" w:line="229" w:lineRule="auto"/>
        <w:ind w:left="9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推</w:t>
      </w:r>
      <w:r>
        <w:rPr>
          <w:rFonts w:ascii="仿宋" w:hAnsi="仿宋" w:eastAsia="仿宋" w:cs="仿宋"/>
          <w:spacing w:val="9"/>
          <w:sz w:val="29"/>
          <w:szCs w:val="29"/>
        </w:rPr>
        <w:t>荐</w:t>
      </w:r>
      <w:r>
        <w:rPr>
          <w:rFonts w:ascii="仿宋" w:hAnsi="仿宋" w:eastAsia="仿宋" w:cs="仿宋"/>
          <w:spacing w:val="7"/>
          <w:sz w:val="29"/>
          <w:szCs w:val="29"/>
        </w:rPr>
        <w:t>时间</w:t>
      </w:r>
      <w:r>
        <w:rPr>
          <w:rFonts w:hint="eastAsia" w:ascii="仿宋" w:hAnsi="仿宋" w:eastAsia="仿宋" w:cs="仿宋"/>
          <w:spacing w:val="5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5"/>
          <w:sz w:val="29"/>
          <w:szCs w:val="29"/>
          <w:lang w:val="en-US" w:eastAsia="zh-CN"/>
        </w:rPr>
        <w:t xml:space="preserve">     </w:t>
      </w:r>
      <w:r>
        <w:rPr>
          <w:rFonts w:ascii="仿宋" w:hAnsi="仿宋" w:eastAsia="仿宋" w:cs="仿宋"/>
          <w:spacing w:val="7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7"/>
          <w:sz w:val="29"/>
          <w:szCs w:val="29"/>
        </w:rPr>
        <w:t>月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7"/>
          <w:sz w:val="29"/>
          <w:szCs w:val="29"/>
        </w:rPr>
        <w:t>日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480" w:lineRule="auto"/>
        <w:ind w:left="336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9"/>
          <w:sz w:val="31"/>
          <w:szCs w:val="31"/>
        </w:rPr>
        <w:t>填</w:t>
      </w:r>
      <w:r>
        <w:rPr>
          <w:rFonts w:ascii="黑体" w:hAnsi="黑体" w:eastAsia="黑体" w:cs="黑体"/>
          <w:spacing w:val="25"/>
          <w:sz w:val="31"/>
          <w:szCs w:val="31"/>
        </w:rPr>
        <w:t>写说明</w:t>
      </w:r>
    </w:p>
    <w:p>
      <w:pPr>
        <w:spacing w:line="460" w:lineRule="exact"/>
        <w:ind w:left="63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position w:val="3"/>
          <w:sz w:val="29"/>
          <w:szCs w:val="29"/>
        </w:rPr>
        <w:t>一、封</w:t>
      </w:r>
      <w:r>
        <w:rPr>
          <w:rFonts w:ascii="黑体" w:hAnsi="黑体" w:eastAsia="黑体" w:cs="黑体"/>
          <w:spacing w:val="5"/>
          <w:position w:val="3"/>
          <w:sz w:val="29"/>
          <w:szCs w:val="29"/>
        </w:rPr>
        <w:t>面</w:t>
      </w:r>
    </w:p>
    <w:p>
      <w:pPr>
        <w:spacing w:line="227" w:lineRule="auto"/>
        <w:ind w:left="649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2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pacing w:val="12"/>
          <w:sz w:val="29"/>
          <w:szCs w:val="29"/>
        </w:rPr>
        <w:t>.</w:t>
      </w:r>
      <w:r>
        <w:rPr>
          <w:rFonts w:ascii="仿宋" w:hAnsi="仿宋" w:eastAsia="仿宋" w:cs="仿宋"/>
          <w:spacing w:val="12"/>
          <w:sz w:val="29"/>
          <w:szCs w:val="29"/>
        </w:rPr>
        <w:t>成果名称：应准确、简明地反映出成果的主要内容和特</w:t>
      </w:r>
    </w:p>
    <w:p>
      <w:pPr>
        <w:spacing w:before="104" w:line="227" w:lineRule="auto"/>
        <w:ind w:left="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征</w:t>
      </w:r>
      <w:r>
        <w:rPr>
          <w:rFonts w:ascii="仿宋" w:hAnsi="仿宋" w:eastAsia="仿宋" w:cs="仿宋"/>
          <w:spacing w:val="4"/>
          <w:sz w:val="29"/>
          <w:szCs w:val="29"/>
        </w:rPr>
        <w:t>，</w:t>
      </w:r>
      <w:r>
        <w:rPr>
          <w:rFonts w:ascii="仿宋" w:hAnsi="仿宋" w:eastAsia="仿宋" w:cs="仿宋"/>
          <w:spacing w:val="3"/>
          <w:sz w:val="29"/>
          <w:szCs w:val="29"/>
        </w:rPr>
        <w:t>字数(含符号)不多于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35</w:t>
      </w:r>
      <w:r>
        <w:rPr>
          <w:rFonts w:ascii="仿宋" w:hAnsi="仿宋" w:eastAsia="仿宋" w:cs="仿宋"/>
          <w:spacing w:val="3"/>
          <w:sz w:val="29"/>
          <w:szCs w:val="29"/>
        </w:rPr>
        <w:t>个汉字。</w:t>
      </w:r>
    </w:p>
    <w:p>
      <w:pPr>
        <w:spacing w:before="101" w:line="293" w:lineRule="auto"/>
        <w:ind w:left="33" w:right="40" w:firstLine="586"/>
        <w:rPr>
          <w:rFonts w:ascii="仿宋" w:hAnsi="仿宋" w:eastAsia="仿宋" w:cs="仿宋"/>
          <w:spacing w:val="4"/>
          <w:sz w:val="29"/>
          <w:szCs w:val="29"/>
        </w:rPr>
      </w:pPr>
      <w:r>
        <w:rPr>
          <w:rFonts w:ascii="Times New Roman" w:hAnsi="Times New Roman" w:eastAsia="Times New Roman" w:cs="Times New Roman"/>
          <w:spacing w:val="24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22"/>
          <w:sz w:val="29"/>
          <w:szCs w:val="29"/>
        </w:rPr>
        <w:t>.</w:t>
      </w:r>
      <w:r>
        <w:rPr>
          <w:rFonts w:ascii="仿宋" w:hAnsi="仿宋" w:eastAsia="仿宋" w:cs="仿宋"/>
          <w:spacing w:val="12"/>
          <w:sz w:val="29"/>
          <w:szCs w:val="29"/>
        </w:rPr>
        <w:t>成果完成人、成果完成单位：按《教学成果奖励条例》</w:t>
      </w:r>
      <w:r>
        <w:rPr>
          <w:rFonts w:ascii="仿宋" w:hAnsi="仿宋" w:eastAsia="仿宋" w:cs="仿宋"/>
          <w:spacing w:val="14"/>
          <w:sz w:val="29"/>
          <w:szCs w:val="29"/>
        </w:rPr>
        <w:t>和教育</w:t>
      </w:r>
      <w:r>
        <w:rPr>
          <w:rFonts w:ascii="仿宋" w:hAnsi="仿宋" w:eastAsia="仿宋" w:cs="仿宋"/>
          <w:spacing w:val="7"/>
          <w:sz w:val="29"/>
          <w:szCs w:val="29"/>
        </w:rPr>
        <w:t>部有关</w:t>
      </w:r>
      <w:r>
        <w:rPr>
          <w:rFonts w:ascii="Times New Roman" w:hAnsi="Times New Roman" w:eastAsia="Times New Roman" w:cs="Times New Roman"/>
          <w:spacing w:val="7"/>
          <w:sz w:val="29"/>
          <w:szCs w:val="29"/>
        </w:rPr>
        <w:t>2022</w:t>
      </w:r>
      <w:r>
        <w:rPr>
          <w:rFonts w:ascii="仿宋" w:hAnsi="仿宋" w:eastAsia="仿宋" w:cs="仿宋"/>
          <w:spacing w:val="7"/>
          <w:sz w:val="29"/>
          <w:szCs w:val="29"/>
        </w:rPr>
        <w:t>年国家级教学成果奖评审工作安排有关规定</w:t>
      </w:r>
      <w:r>
        <w:rPr>
          <w:rFonts w:ascii="仿宋" w:hAnsi="仿宋" w:eastAsia="仿宋" w:cs="仿宋"/>
          <w:spacing w:val="6"/>
          <w:sz w:val="29"/>
          <w:szCs w:val="29"/>
        </w:rPr>
        <w:t>填写。集体完成的成果，成果完成人和成果完成单位按照其贡</w:t>
      </w:r>
      <w:r>
        <w:rPr>
          <w:rFonts w:ascii="仿宋" w:hAnsi="仿宋" w:eastAsia="仿宋" w:cs="仿宋"/>
          <w:spacing w:val="4"/>
          <w:sz w:val="29"/>
          <w:szCs w:val="29"/>
        </w:rPr>
        <w:t>献</w:t>
      </w:r>
      <w:r>
        <w:rPr>
          <w:rFonts w:ascii="仿宋" w:hAnsi="仿宋" w:eastAsia="仿宋" w:cs="仿宋"/>
          <w:spacing w:val="9"/>
          <w:sz w:val="29"/>
          <w:szCs w:val="29"/>
        </w:rPr>
        <w:t>大小从左至右或从上到下顺序排列，根据实际情况填写</w:t>
      </w:r>
      <w:r>
        <w:rPr>
          <w:rFonts w:ascii="仿宋" w:hAnsi="仿宋" w:eastAsia="仿宋" w:cs="仿宋"/>
          <w:spacing w:val="4"/>
          <w:sz w:val="29"/>
          <w:szCs w:val="29"/>
        </w:rPr>
        <w:t>。</w:t>
      </w:r>
    </w:p>
    <w:p>
      <w:pPr>
        <w:spacing w:before="101" w:line="293" w:lineRule="auto"/>
        <w:ind w:left="33" w:right="40" w:firstLine="58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>.</w:t>
      </w:r>
      <w:r>
        <w:rPr>
          <w:rFonts w:ascii="仿宋" w:hAnsi="仿宋" w:eastAsia="仿宋" w:cs="仿宋"/>
          <w:spacing w:val="9"/>
          <w:sz w:val="29"/>
          <w:szCs w:val="29"/>
        </w:rPr>
        <w:t>成</w:t>
      </w:r>
      <w:r>
        <w:rPr>
          <w:rFonts w:ascii="仿宋" w:hAnsi="仿宋" w:eastAsia="仿宋" w:cs="仿宋"/>
          <w:spacing w:val="6"/>
          <w:sz w:val="29"/>
          <w:szCs w:val="29"/>
        </w:rPr>
        <w:t>果</w:t>
      </w:r>
      <w:r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  <w:t>类别：</w:t>
      </w:r>
      <w:r>
        <w:rPr>
          <w:rFonts w:ascii="仿宋" w:hAnsi="仿宋" w:eastAsia="仿宋" w:cs="仿宋"/>
          <w:spacing w:val="13"/>
          <w:sz w:val="29"/>
          <w:szCs w:val="29"/>
        </w:rPr>
        <w:t>根据成果面向的主要领域进行分类</w:t>
      </w:r>
      <w:r>
        <w:rPr>
          <w:rFonts w:hint="eastAsia" w:ascii="仿宋" w:hAnsi="仿宋" w:eastAsia="仿宋" w:cs="仿宋"/>
          <w:spacing w:val="13"/>
          <w:sz w:val="29"/>
          <w:szCs w:val="29"/>
          <w:lang w:eastAsia="zh-CN"/>
        </w:rPr>
        <w:t>：</w:t>
      </w:r>
      <w:r>
        <w:rPr>
          <w:rFonts w:ascii="仿宋" w:hAnsi="仿宋" w:eastAsia="仿宋" w:cs="仿宋"/>
          <w:spacing w:val="2"/>
          <w:sz w:val="29"/>
          <w:szCs w:val="29"/>
        </w:rPr>
        <w:t>立德树人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>-0</w:t>
      </w:r>
      <w:r>
        <w:rPr>
          <w:rFonts w:ascii="仿宋" w:hAnsi="仿宋" w:eastAsia="仿宋" w:cs="仿宋"/>
          <w:spacing w:val="2"/>
          <w:sz w:val="29"/>
          <w:szCs w:val="29"/>
        </w:rPr>
        <w:t>、专业建设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1</w:t>
      </w:r>
      <w:r>
        <w:rPr>
          <w:rFonts w:ascii="仿宋" w:hAnsi="仿宋" w:eastAsia="仿宋" w:cs="仿宋"/>
          <w:spacing w:val="1"/>
          <w:sz w:val="29"/>
          <w:szCs w:val="29"/>
        </w:rPr>
        <w:t>、三教改革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-2</w:t>
      </w:r>
      <w:r>
        <w:rPr>
          <w:rFonts w:ascii="仿宋" w:hAnsi="仿宋" w:eastAsia="仿宋" w:cs="仿宋"/>
          <w:spacing w:val="1"/>
          <w:sz w:val="29"/>
          <w:szCs w:val="29"/>
        </w:rPr>
        <w:t>、育人模式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-3</w:t>
      </w:r>
      <w:r>
        <w:rPr>
          <w:rFonts w:ascii="仿宋" w:hAnsi="仿宋" w:eastAsia="仿宋" w:cs="仿宋"/>
          <w:spacing w:val="1"/>
          <w:sz w:val="29"/>
          <w:szCs w:val="29"/>
        </w:rPr>
        <w:t>、</w:t>
      </w:r>
      <w:r>
        <w:rPr>
          <w:rFonts w:ascii="仿宋" w:hAnsi="仿宋" w:eastAsia="仿宋" w:cs="仿宋"/>
          <w:spacing w:val="-4"/>
          <w:sz w:val="29"/>
          <w:szCs w:val="29"/>
        </w:rPr>
        <w:t>管理创新</w:t>
      </w:r>
      <w:r>
        <w:rPr>
          <w:rFonts w:ascii="Times New Roman" w:hAnsi="Times New Roman" w:eastAsia="Times New Roman" w:cs="Times New Roman"/>
          <w:spacing w:val="-4"/>
          <w:sz w:val="29"/>
          <w:szCs w:val="29"/>
        </w:rPr>
        <w:t>-4</w:t>
      </w:r>
      <w:r>
        <w:rPr>
          <w:rFonts w:ascii="仿宋" w:hAnsi="仿宋" w:eastAsia="仿宋" w:cs="仿宋"/>
          <w:spacing w:val="-4"/>
          <w:sz w:val="29"/>
          <w:szCs w:val="29"/>
        </w:rPr>
        <w:t>、</w:t>
      </w:r>
      <w:r>
        <w:rPr>
          <w:rFonts w:ascii="仿宋" w:hAnsi="仿宋" w:eastAsia="仿宋" w:cs="仿宋"/>
          <w:spacing w:val="-3"/>
          <w:sz w:val="29"/>
          <w:szCs w:val="29"/>
        </w:rPr>
        <w:t>校</w:t>
      </w:r>
      <w:r>
        <w:rPr>
          <w:rFonts w:ascii="仿宋" w:hAnsi="仿宋" w:eastAsia="仿宋" w:cs="仿宋"/>
          <w:spacing w:val="-2"/>
          <w:sz w:val="29"/>
          <w:szCs w:val="29"/>
        </w:rPr>
        <w:t>企合作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-5</w:t>
      </w:r>
      <w:r>
        <w:rPr>
          <w:rFonts w:ascii="仿宋" w:hAnsi="仿宋" w:eastAsia="仿宋" w:cs="仿宋"/>
          <w:spacing w:val="-2"/>
          <w:sz w:val="29"/>
          <w:szCs w:val="29"/>
        </w:rPr>
        <w:t>、育训并举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-6</w:t>
      </w:r>
      <w:r>
        <w:rPr>
          <w:rFonts w:ascii="仿宋" w:hAnsi="仿宋" w:eastAsia="仿宋" w:cs="仿宋"/>
          <w:spacing w:val="-2"/>
          <w:sz w:val="29"/>
          <w:szCs w:val="29"/>
        </w:rPr>
        <w:t>、质量评价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-7</w:t>
      </w:r>
      <w:r>
        <w:rPr>
          <w:rFonts w:ascii="仿宋" w:hAnsi="仿宋" w:eastAsia="仿宋" w:cs="仿宋"/>
          <w:spacing w:val="-2"/>
          <w:sz w:val="29"/>
          <w:szCs w:val="29"/>
        </w:rPr>
        <w:t>、综合改革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-8</w:t>
      </w:r>
      <w:r>
        <w:rPr>
          <w:rFonts w:ascii="仿宋" w:hAnsi="仿宋" w:eastAsia="仿宋" w:cs="仿宋"/>
          <w:spacing w:val="-2"/>
          <w:sz w:val="29"/>
          <w:szCs w:val="29"/>
        </w:rPr>
        <w:t>、</w:t>
      </w:r>
      <w:r>
        <w:rPr>
          <w:rFonts w:ascii="仿宋" w:hAnsi="仿宋" w:eastAsia="仿宋" w:cs="仿宋"/>
          <w:spacing w:val="10"/>
          <w:sz w:val="29"/>
          <w:szCs w:val="29"/>
        </w:rPr>
        <w:t>教</w:t>
      </w:r>
      <w:r>
        <w:rPr>
          <w:rFonts w:ascii="仿宋" w:hAnsi="仿宋" w:eastAsia="仿宋" w:cs="仿宋"/>
          <w:spacing w:val="5"/>
          <w:sz w:val="29"/>
          <w:szCs w:val="29"/>
        </w:rPr>
        <w:t>师培养培训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>-9</w:t>
      </w:r>
      <w:r>
        <w:rPr>
          <w:rFonts w:ascii="仿宋" w:hAnsi="仿宋" w:eastAsia="仿宋" w:cs="仿宋"/>
          <w:spacing w:val="5"/>
          <w:sz w:val="29"/>
          <w:szCs w:val="29"/>
        </w:rPr>
        <w:t>。</w:t>
      </w:r>
    </w:p>
    <w:p>
      <w:pPr>
        <w:spacing w:line="391" w:lineRule="exact"/>
        <w:ind w:left="63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position w:val="2"/>
          <w:sz w:val="29"/>
          <w:szCs w:val="29"/>
        </w:rPr>
        <w:t>二</w:t>
      </w:r>
      <w:r>
        <w:rPr>
          <w:rFonts w:ascii="黑体" w:hAnsi="黑体" w:eastAsia="黑体" w:cs="黑体"/>
          <w:spacing w:val="7"/>
          <w:position w:val="2"/>
          <w:sz w:val="29"/>
          <w:szCs w:val="29"/>
        </w:rPr>
        <w:t>、成果简介</w:t>
      </w:r>
    </w:p>
    <w:p>
      <w:pPr>
        <w:spacing w:before="67" w:line="293" w:lineRule="auto"/>
        <w:ind w:left="33" w:right="103" w:firstLine="61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sz w:val="29"/>
          <w:szCs w:val="29"/>
        </w:rPr>
        <w:t>1.</w:t>
      </w:r>
      <w:r>
        <w:rPr>
          <w:rFonts w:ascii="仿宋" w:hAnsi="仿宋" w:eastAsia="仿宋" w:cs="仿宋"/>
          <w:spacing w:val="7"/>
          <w:sz w:val="29"/>
          <w:szCs w:val="29"/>
        </w:rPr>
        <w:t>成果曾获奖励情况：</w:t>
      </w:r>
      <w:r>
        <w:rPr>
          <w:rFonts w:ascii="仿宋" w:hAnsi="仿宋" w:eastAsia="仿宋" w:cs="仿宋"/>
          <w:spacing w:val="17"/>
          <w:sz w:val="29"/>
          <w:szCs w:val="29"/>
        </w:rPr>
        <w:t>不包括商业性的</w:t>
      </w:r>
      <w:r>
        <w:rPr>
          <w:rFonts w:ascii="仿宋" w:hAnsi="仿宋" w:eastAsia="仿宋" w:cs="仿宋"/>
          <w:spacing w:val="15"/>
          <w:sz w:val="29"/>
          <w:szCs w:val="29"/>
        </w:rPr>
        <w:t>奖</w:t>
      </w:r>
      <w:r>
        <w:rPr>
          <w:rFonts w:ascii="仿宋" w:hAnsi="仿宋" w:eastAsia="仿宋" w:cs="仿宋"/>
          <w:spacing w:val="-5"/>
          <w:sz w:val="29"/>
          <w:szCs w:val="29"/>
        </w:rPr>
        <w:t>励</w:t>
      </w:r>
      <w:r>
        <w:rPr>
          <w:rFonts w:ascii="仿宋" w:hAnsi="仿宋" w:eastAsia="仿宋" w:cs="仿宋"/>
          <w:spacing w:val="-4"/>
          <w:sz w:val="29"/>
          <w:szCs w:val="29"/>
        </w:rPr>
        <w:t>。</w:t>
      </w:r>
    </w:p>
    <w:p>
      <w:pPr>
        <w:spacing w:before="6" w:line="292" w:lineRule="auto"/>
        <w:ind w:left="33" w:right="103" w:firstLine="58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>2.</w:t>
      </w:r>
      <w:r>
        <w:rPr>
          <w:rFonts w:ascii="仿宋" w:hAnsi="仿宋" w:eastAsia="仿宋" w:cs="仿宋"/>
          <w:spacing w:val="13"/>
          <w:sz w:val="29"/>
          <w:szCs w:val="29"/>
        </w:rPr>
        <w:t>成果起止时间：起始时间指立项研究或开始研制日期</w:t>
      </w:r>
      <w:r>
        <w:rPr>
          <w:rFonts w:ascii="仿宋" w:hAnsi="仿宋" w:eastAsia="仿宋" w:cs="仿宋"/>
          <w:spacing w:val="9"/>
          <w:sz w:val="29"/>
          <w:szCs w:val="29"/>
        </w:rPr>
        <w:t>；</w:t>
      </w:r>
      <w:r>
        <w:rPr>
          <w:rFonts w:ascii="仿宋" w:hAnsi="仿宋" w:eastAsia="仿宋" w:cs="仿宋"/>
          <w:spacing w:val="10"/>
          <w:sz w:val="29"/>
          <w:szCs w:val="29"/>
        </w:rPr>
        <w:t>完成时</w:t>
      </w:r>
      <w:r>
        <w:rPr>
          <w:rFonts w:ascii="仿宋" w:hAnsi="仿宋" w:eastAsia="仿宋" w:cs="仿宋"/>
          <w:spacing w:val="6"/>
          <w:sz w:val="29"/>
          <w:szCs w:val="29"/>
        </w:rPr>
        <w:t>间</w:t>
      </w:r>
      <w:r>
        <w:rPr>
          <w:rFonts w:ascii="仿宋" w:hAnsi="仿宋" w:eastAsia="仿宋" w:cs="仿宋"/>
          <w:spacing w:val="5"/>
          <w:sz w:val="29"/>
          <w:szCs w:val="29"/>
        </w:rPr>
        <w:t>指成果开始实施(包括试行)或通过验收的日期；实践</w:t>
      </w:r>
      <w:r>
        <w:rPr>
          <w:rFonts w:ascii="仿宋" w:hAnsi="仿宋" w:eastAsia="仿宋" w:cs="仿宋"/>
          <w:spacing w:val="10"/>
          <w:sz w:val="29"/>
          <w:szCs w:val="29"/>
        </w:rPr>
        <w:t>检验时</w:t>
      </w:r>
      <w:r>
        <w:rPr>
          <w:rFonts w:ascii="仿宋" w:hAnsi="仿宋" w:eastAsia="仿宋" w:cs="仿宋"/>
          <w:spacing w:val="6"/>
          <w:sz w:val="29"/>
          <w:szCs w:val="29"/>
        </w:rPr>
        <w:t>间</w:t>
      </w:r>
      <w:r>
        <w:rPr>
          <w:rFonts w:ascii="仿宋" w:hAnsi="仿宋" w:eastAsia="仿宋" w:cs="仿宋"/>
          <w:spacing w:val="5"/>
          <w:sz w:val="29"/>
          <w:szCs w:val="29"/>
        </w:rPr>
        <w:t>应从正式实施(包括试行)教育教学方案的时间开始计</w:t>
      </w:r>
      <w:r>
        <w:rPr>
          <w:rFonts w:ascii="仿宋" w:hAnsi="仿宋" w:eastAsia="仿宋" w:cs="仿宋"/>
          <w:spacing w:val="14"/>
          <w:sz w:val="29"/>
          <w:szCs w:val="29"/>
        </w:rPr>
        <w:t>算</w:t>
      </w:r>
      <w:r>
        <w:rPr>
          <w:rFonts w:ascii="仿宋" w:hAnsi="仿宋" w:eastAsia="仿宋" w:cs="仿宋"/>
          <w:spacing w:val="8"/>
          <w:sz w:val="29"/>
          <w:szCs w:val="29"/>
        </w:rPr>
        <w:t>，不含研讨、论证及制定方案的时间。</w:t>
      </w:r>
    </w:p>
    <w:p>
      <w:pPr>
        <w:spacing w:before="1" w:line="292" w:lineRule="auto"/>
        <w:ind w:left="37" w:right="106" w:firstLine="588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8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>.</w:t>
      </w:r>
      <w:r>
        <w:rPr>
          <w:rFonts w:ascii="仿宋" w:hAnsi="仿宋" w:eastAsia="仿宋" w:cs="仿宋"/>
          <w:spacing w:val="13"/>
          <w:sz w:val="29"/>
          <w:szCs w:val="29"/>
        </w:rPr>
        <w:t>成果简介：对成果主题和主要内容进行概述。字数不超</w:t>
      </w:r>
      <w:r>
        <w:rPr>
          <w:rFonts w:ascii="仿宋" w:hAnsi="仿宋" w:eastAsia="仿宋" w:cs="仿宋"/>
          <w:spacing w:val="-3"/>
          <w:sz w:val="29"/>
          <w:szCs w:val="29"/>
        </w:rPr>
        <w:t>过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1000</w:t>
      </w:r>
      <w:r>
        <w:rPr>
          <w:rFonts w:ascii="仿宋" w:hAnsi="仿宋" w:eastAsia="仿宋" w:cs="仿宋"/>
          <w:spacing w:val="-3"/>
          <w:sz w:val="29"/>
          <w:szCs w:val="29"/>
        </w:rPr>
        <w:t>个汉字。</w:t>
      </w:r>
    </w:p>
    <w:p>
      <w:pPr>
        <w:spacing w:before="3" w:line="292" w:lineRule="auto"/>
        <w:ind w:left="35" w:firstLine="583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5"/>
          <w:sz w:val="29"/>
          <w:szCs w:val="29"/>
        </w:rPr>
        <w:t>4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>.</w:t>
      </w:r>
      <w:r>
        <w:rPr>
          <w:rFonts w:ascii="仿宋" w:hAnsi="仿宋" w:eastAsia="仿宋" w:cs="仿宋"/>
          <w:spacing w:val="13"/>
          <w:sz w:val="29"/>
          <w:szCs w:val="29"/>
        </w:rPr>
        <w:t>成果主要解决的教学问题及解决方案：概述成果主要解</w:t>
      </w:r>
      <w:r>
        <w:rPr>
          <w:rFonts w:ascii="仿宋" w:hAnsi="仿宋" w:eastAsia="仿宋" w:cs="仿宋"/>
          <w:spacing w:val="6"/>
          <w:sz w:val="29"/>
          <w:szCs w:val="29"/>
        </w:rPr>
        <w:t>决的教学问题，并归纳总结解决问题所采用的路径、机制、方</w:t>
      </w:r>
      <w:r>
        <w:rPr>
          <w:rFonts w:ascii="仿宋" w:hAnsi="仿宋" w:eastAsia="仿宋" w:cs="仿宋"/>
          <w:spacing w:val="3"/>
          <w:sz w:val="29"/>
          <w:szCs w:val="29"/>
        </w:rPr>
        <w:t>法</w:t>
      </w:r>
      <w:r>
        <w:rPr>
          <w:rFonts w:ascii="仿宋" w:hAnsi="仿宋" w:eastAsia="仿宋" w:cs="仿宋"/>
          <w:spacing w:val="2"/>
          <w:sz w:val="29"/>
          <w:szCs w:val="29"/>
        </w:rPr>
        <w:t>等主要做法和典型经验，思路要清晰。字数</w:t>
      </w:r>
      <w:r>
        <w:rPr>
          <w:rFonts w:ascii="仿宋" w:hAnsi="仿宋" w:eastAsia="仿宋" w:cs="仿宋"/>
          <w:spacing w:val="1"/>
          <w:sz w:val="29"/>
          <w:szCs w:val="29"/>
        </w:rPr>
        <w:t>不超过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1000</w:t>
      </w:r>
      <w:r>
        <w:rPr>
          <w:rFonts w:ascii="仿宋" w:hAnsi="仿宋" w:eastAsia="仿宋" w:cs="仿宋"/>
          <w:spacing w:val="1"/>
          <w:sz w:val="29"/>
          <w:szCs w:val="29"/>
        </w:rPr>
        <w:t>个汉字。</w:t>
      </w:r>
    </w:p>
    <w:p>
      <w:pPr>
        <w:spacing w:before="2" w:line="292" w:lineRule="auto"/>
        <w:ind w:left="35" w:right="106" w:firstLine="593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5"/>
          <w:sz w:val="29"/>
          <w:szCs w:val="29"/>
        </w:rPr>
        <w:t>5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>.</w:t>
      </w:r>
      <w:r>
        <w:rPr>
          <w:rFonts w:ascii="仿宋" w:hAnsi="仿宋" w:eastAsia="仿宋" w:cs="仿宋"/>
          <w:spacing w:val="13"/>
          <w:sz w:val="29"/>
          <w:szCs w:val="29"/>
        </w:rPr>
        <w:t>成果的创新点：对成果创新与特点进行归纳与提炼，包</w:t>
      </w:r>
      <w:r>
        <w:rPr>
          <w:rFonts w:ascii="仿宋" w:hAnsi="仿宋" w:eastAsia="仿宋" w:cs="仿宋"/>
          <w:spacing w:val="8"/>
          <w:sz w:val="29"/>
          <w:szCs w:val="29"/>
        </w:rPr>
        <w:t>括</w:t>
      </w:r>
      <w:r>
        <w:rPr>
          <w:rFonts w:ascii="仿宋" w:hAnsi="仿宋" w:eastAsia="仿宋" w:cs="仿宋"/>
          <w:spacing w:val="4"/>
          <w:sz w:val="29"/>
          <w:szCs w:val="29"/>
        </w:rPr>
        <w:t>理论、实践层面，字数不超过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1000</w:t>
      </w:r>
      <w:r>
        <w:rPr>
          <w:rFonts w:ascii="仿宋" w:hAnsi="仿宋" w:eastAsia="仿宋" w:cs="仿宋"/>
          <w:spacing w:val="4"/>
          <w:sz w:val="29"/>
          <w:szCs w:val="29"/>
        </w:rPr>
        <w:t>个汉字。</w:t>
      </w:r>
    </w:p>
    <w:p>
      <w:pPr>
        <w:spacing w:before="1" w:line="293" w:lineRule="auto"/>
        <w:ind w:left="38" w:right="106" w:firstLine="588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7"/>
          <w:sz w:val="29"/>
          <w:szCs w:val="29"/>
        </w:rPr>
        <w:t>6</w:t>
      </w:r>
      <w:r>
        <w:rPr>
          <w:rFonts w:ascii="Times New Roman" w:hAnsi="Times New Roman" w:eastAsia="Times New Roman" w:cs="Times New Roman"/>
          <w:spacing w:val="13"/>
          <w:sz w:val="29"/>
          <w:szCs w:val="29"/>
        </w:rPr>
        <w:t>.</w:t>
      </w:r>
      <w:r>
        <w:rPr>
          <w:rFonts w:ascii="仿宋" w:hAnsi="仿宋" w:eastAsia="仿宋" w:cs="仿宋"/>
          <w:spacing w:val="13"/>
          <w:sz w:val="29"/>
          <w:szCs w:val="29"/>
        </w:rPr>
        <w:t>成果的推广应用效果：就成果的应用、推广情况及实际</w:t>
      </w:r>
      <w:r>
        <w:rPr>
          <w:rFonts w:ascii="仿宋" w:hAnsi="仿宋" w:eastAsia="仿宋" w:cs="仿宋"/>
          <w:spacing w:val="6"/>
          <w:sz w:val="29"/>
          <w:szCs w:val="29"/>
        </w:rPr>
        <w:t>效果进</w:t>
      </w:r>
      <w:r>
        <w:rPr>
          <w:rFonts w:ascii="仿宋" w:hAnsi="仿宋" w:eastAsia="仿宋" w:cs="仿宋"/>
          <w:spacing w:val="4"/>
          <w:sz w:val="29"/>
          <w:szCs w:val="29"/>
        </w:rPr>
        <w:t>行</w:t>
      </w:r>
      <w:r>
        <w:rPr>
          <w:rFonts w:ascii="仿宋" w:hAnsi="仿宋" w:eastAsia="仿宋" w:cs="仿宋"/>
          <w:spacing w:val="3"/>
          <w:sz w:val="29"/>
          <w:szCs w:val="29"/>
        </w:rPr>
        <w:t>阐述。字数不超过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1000</w:t>
      </w:r>
      <w:r>
        <w:rPr>
          <w:rFonts w:ascii="仿宋" w:hAnsi="仿宋" w:eastAsia="仿宋" w:cs="仿宋"/>
          <w:spacing w:val="3"/>
          <w:sz w:val="29"/>
          <w:szCs w:val="29"/>
        </w:rPr>
        <w:t>个汉字。</w:t>
      </w:r>
    </w:p>
    <w:p>
      <w:pPr>
        <w:spacing w:before="1" w:line="233" w:lineRule="auto"/>
        <w:ind w:left="63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六</w:t>
      </w:r>
      <w:r>
        <w:rPr>
          <w:rFonts w:ascii="黑体" w:hAnsi="黑体" w:eastAsia="黑体" w:cs="黑体"/>
          <w:spacing w:val="4"/>
          <w:sz w:val="29"/>
          <w:szCs w:val="29"/>
        </w:rPr>
        <w:t>、附件</w:t>
      </w:r>
    </w:p>
    <w:p>
      <w:pPr>
        <w:spacing w:before="93" w:line="229" w:lineRule="auto"/>
        <w:ind w:left="649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>.</w:t>
      </w:r>
      <w:r>
        <w:rPr>
          <w:rFonts w:ascii="仿宋" w:hAnsi="仿宋" w:eastAsia="仿宋" w:cs="仿宋"/>
          <w:spacing w:val="5"/>
          <w:sz w:val="29"/>
          <w:szCs w:val="29"/>
        </w:rPr>
        <w:t>反映成果的总结报告</w:t>
      </w:r>
    </w:p>
    <w:p>
      <w:pPr>
        <w:spacing w:before="100" w:line="293" w:lineRule="auto"/>
        <w:ind w:left="33" w:right="8" w:firstLine="60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主</w:t>
      </w:r>
      <w:r>
        <w:rPr>
          <w:rFonts w:ascii="仿宋" w:hAnsi="仿宋" w:eastAsia="仿宋" w:cs="仿宋"/>
          <w:spacing w:val="-3"/>
          <w:sz w:val="29"/>
          <w:szCs w:val="29"/>
        </w:rPr>
        <w:t>要</w:t>
      </w:r>
      <w:r>
        <w:rPr>
          <w:rFonts w:ascii="仿宋" w:hAnsi="仿宋" w:eastAsia="仿宋" w:cs="仿宋"/>
          <w:spacing w:val="-2"/>
          <w:sz w:val="29"/>
          <w:szCs w:val="29"/>
        </w:rPr>
        <w:t>从成果背景与问题、主要做法与经验成果、创新与特点、</w:t>
      </w:r>
      <w:r>
        <w:rPr>
          <w:rFonts w:ascii="仿宋" w:hAnsi="仿宋" w:eastAsia="仿宋" w:cs="仿宋"/>
          <w:spacing w:val="20"/>
          <w:sz w:val="29"/>
          <w:szCs w:val="29"/>
        </w:rPr>
        <w:t>应</w:t>
      </w:r>
      <w:r>
        <w:rPr>
          <w:rFonts w:ascii="仿宋" w:hAnsi="仿宋" w:eastAsia="仿宋" w:cs="仿宋"/>
          <w:spacing w:val="16"/>
          <w:sz w:val="29"/>
          <w:szCs w:val="29"/>
        </w:rPr>
        <w:t>用</w:t>
      </w:r>
      <w:r>
        <w:rPr>
          <w:rFonts w:ascii="仿宋" w:hAnsi="仿宋" w:eastAsia="仿宋" w:cs="仿宋"/>
          <w:spacing w:val="10"/>
          <w:sz w:val="29"/>
          <w:szCs w:val="29"/>
        </w:rPr>
        <w:t>推广效果等方面进行说明，字数不超过</w:t>
      </w:r>
      <w:r>
        <w:rPr>
          <w:rFonts w:ascii="Times New Roman" w:hAnsi="Times New Roman" w:eastAsia="Times New Roman" w:cs="Times New Roman"/>
          <w:spacing w:val="10"/>
          <w:sz w:val="29"/>
          <w:szCs w:val="29"/>
        </w:rPr>
        <w:t>5000</w:t>
      </w:r>
      <w:r>
        <w:rPr>
          <w:rFonts w:ascii="仿宋" w:hAnsi="仿宋" w:eastAsia="仿宋" w:cs="仿宋"/>
          <w:spacing w:val="10"/>
          <w:sz w:val="29"/>
          <w:szCs w:val="29"/>
        </w:rPr>
        <w:t>个汉字。</w:t>
      </w:r>
    </w:p>
    <w:p>
      <w:pPr>
        <w:spacing w:before="1" w:line="226" w:lineRule="auto"/>
        <w:ind w:left="62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.</w:t>
      </w:r>
      <w:r>
        <w:rPr>
          <w:rFonts w:ascii="仿宋" w:hAnsi="仿宋" w:eastAsia="仿宋" w:cs="仿宋"/>
          <w:spacing w:val="6"/>
          <w:sz w:val="29"/>
          <w:szCs w:val="29"/>
        </w:rPr>
        <w:t>其他支撑材料</w:t>
      </w:r>
    </w:p>
    <w:p>
      <w:pPr>
        <w:spacing w:before="101" w:line="293" w:lineRule="auto"/>
        <w:ind w:left="33" w:right="103" w:firstLine="609"/>
        <w:rPr>
          <w:rFonts w:ascii="仿宋" w:hAnsi="仿宋" w:eastAsia="仿宋" w:cs="仿宋"/>
          <w:spacing w:val="7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主</w:t>
      </w:r>
      <w:r>
        <w:rPr>
          <w:rFonts w:ascii="仿宋" w:hAnsi="仿宋" w:eastAsia="仿宋" w:cs="仿宋"/>
          <w:spacing w:val="17"/>
          <w:sz w:val="29"/>
          <w:szCs w:val="29"/>
        </w:rPr>
        <w:t>要包括教学成果应用和效果证明材料、课题结题验收材</w:t>
      </w:r>
      <w:r>
        <w:rPr>
          <w:rFonts w:ascii="仿宋" w:hAnsi="仿宋" w:eastAsia="仿宋" w:cs="仿宋"/>
          <w:spacing w:val="6"/>
          <w:sz w:val="29"/>
          <w:szCs w:val="29"/>
        </w:rPr>
        <w:t>料、获奖证明等在教学成果建设过程中的客观性、写实性、佐</w:t>
      </w:r>
      <w:r>
        <w:rPr>
          <w:rFonts w:ascii="仿宋" w:hAnsi="仿宋" w:eastAsia="仿宋" w:cs="仿宋"/>
          <w:spacing w:val="5"/>
          <w:sz w:val="29"/>
          <w:szCs w:val="29"/>
        </w:rPr>
        <w:t>证</w:t>
      </w:r>
      <w:r>
        <w:rPr>
          <w:rFonts w:ascii="仿宋" w:hAnsi="仿宋" w:eastAsia="仿宋" w:cs="仿宋"/>
          <w:spacing w:val="9"/>
          <w:sz w:val="29"/>
          <w:szCs w:val="29"/>
        </w:rPr>
        <w:t>性材料，对支撑成果具有重要价值。不要堆砌不相关的材料</w:t>
      </w:r>
      <w:r>
        <w:rPr>
          <w:rFonts w:ascii="仿宋" w:hAnsi="仿宋" w:eastAsia="仿宋" w:cs="仿宋"/>
          <w:spacing w:val="7"/>
          <w:sz w:val="29"/>
          <w:szCs w:val="29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11" w:right="193" w:firstLine="610" w:firstLineChars="200"/>
        <w:textAlignment w:val="baseline"/>
        <w:rPr>
          <w:rFonts w:hint="default" w:ascii="仿宋" w:hAnsi="仿宋" w:eastAsia="仿宋" w:cs="仿宋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7"/>
          <w:sz w:val="29"/>
          <w:szCs w:val="29"/>
          <w:lang w:val="en-US" w:eastAsia="zh-CN"/>
        </w:rPr>
        <w:t>七、</w:t>
      </w:r>
      <w:r>
        <w:rPr>
          <w:rFonts w:ascii="仿宋" w:hAnsi="仿宋" w:eastAsia="仿宋" w:cs="仿宋"/>
          <w:spacing w:val="-12"/>
          <w:sz w:val="28"/>
          <w:szCs w:val="28"/>
        </w:rPr>
        <w:t>本</w:t>
      </w:r>
      <w:r>
        <w:rPr>
          <w:rFonts w:ascii="仿宋" w:hAnsi="仿宋" w:eastAsia="仿宋" w:cs="仿宋"/>
          <w:spacing w:val="-11"/>
          <w:sz w:val="28"/>
          <w:szCs w:val="28"/>
        </w:rPr>
        <w:t>申</w:t>
      </w:r>
      <w:r>
        <w:rPr>
          <w:rFonts w:ascii="仿宋" w:hAnsi="仿宋" w:eastAsia="仿宋" w:cs="仿宋"/>
          <w:spacing w:val="-6"/>
          <w:sz w:val="28"/>
          <w:szCs w:val="28"/>
        </w:rPr>
        <w:t>报书统一用A4纸双面打印，正文内容所用字型应不小于4</w:t>
      </w:r>
      <w:r>
        <w:rPr>
          <w:rFonts w:ascii="仿宋" w:hAnsi="仿宋" w:eastAsia="仿宋" w:cs="仿宋"/>
          <w:spacing w:val="-2"/>
          <w:sz w:val="28"/>
          <w:szCs w:val="28"/>
        </w:rPr>
        <w:t>号字。需签字、盖</w:t>
      </w:r>
      <w:r>
        <w:rPr>
          <w:rFonts w:ascii="仿宋" w:hAnsi="仿宋" w:eastAsia="仿宋" w:cs="仿宋"/>
          <w:spacing w:val="-1"/>
          <w:sz w:val="28"/>
          <w:szCs w:val="28"/>
        </w:rPr>
        <w:t>章处打印复印无效。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(先不用提交纸质稿，如评审需要提交纸质稿，学校将另行通知。)</w:t>
      </w:r>
    </w:p>
    <w:p>
      <w:pPr>
        <w:spacing w:before="101" w:line="293" w:lineRule="auto"/>
        <w:ind w:left="33" w:right="103" w:firstLine="609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numPr>
          <w:ilvl w:val="0"/>
          <w:numId w:val="0"/>
        </w:numPr>
        <w:spacing w:before="101" w:line="293" w:lineRule="auto"/>
        <w:ind w:right="103" w:rightChars="0"/>
        <w:rPr>
          <w:rFonts w:ascii="仿宋" w:hAnsi="仿宋" w:eastAsia="仿宋" w:cs="仿宋"/>
          <w:spacing w:val="-1"/>
          <w:sz w:val="28"/>
          <w:szCs w:val="28"/>
        </w:rPr>
      </w:pPr>
    </w:p>
    <w:p>
      <w:pPr>
        <w:spacing w:before="162" w:line="227" w:lineRule="auto"/>
        <w:ind w:left="3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、成果简介(可另加附页)</w:t>
      </w:r>
    </w:p>
    <w:p>
      <w:pPr>
        <w:spacing w:line="88" w:lineRule="exact"/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700"/>
        <w:gridCol w:w="2975"/>
        <w:gridCol w:w="1274"/>
        <w:gridCol w:w="21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63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成果曾获奖励情况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奖项名称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63" w:type="dxa"/>
            <w:vAlign w:val="top"/>
          </w:tcPr>
          <w:p>
            <w:pPr>
              <w:spacing w:before="80" w:line="247" w:lineRule="auto"/>
              <w:ind w:left="218" w:right="182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起止时间</w:t>
            </w:r>
          </w:p>
        </w:tc>
        <w:tc>
          <w:tcPr>
            <w:tcW w:w="8101" w:type="dxa"/>
            <w:gridSpan w:val="4"/>
            <w:vAlign w:val="top"/>
          </w:tcPr>
          <w:p>
            <w:pPr>
              <w:spacing w:before="228" w:line="221" w:lineRule="auto"/>
              <w:ind w:left="26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起始：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实践检验期: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</w:p>
          <w:p>
            <w:pPr>
              <w:spacing w:before="280" w:line="221" w:lineRule="auto"/>
              <w:ind w:firstLine="246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成：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9064" w:type="dxa"/>
            <w:gridSpan w:val="5"/>
            <w:vAlign w:val="top"/>
          </w:tcPr>
          <w:p>
            <w:pPr>
              <w:spacing w:before="81" w:line="222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成果简介(不多于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9064" w:type="dxa"/>
            <w:gridSpan w:val="5"/>
            <w:vAlign w:val="top"/>
          </w:tcPr>
          <w:p>
            <w:pPr>
              <w:spacing w:before="82" w:line="223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主要解决的教学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问题及解决方案(不多于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9064" w:type="dxa"/>
            <w:gridSpan w:val="5"/>
            <w:vAlign w:val="top"/>
          </w:tcPr>
          <w:p>
            <w:pPr>
              <w:spacing w:before="82" w:line="223" w:lineRule="auto"/>
              <w:ind w:left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创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新点(不多于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9064" w:type="dxa"/>
            <w:gridSpan w:val="5"/>
            <w:vAlign w:val="top"/>
          </w:tcPr>
          <w:p>
            <w:pPr>
              <w:spacing w:before="83" w:line="223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应用效果(不多于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418" w:bottom="1361" w:left="1418" w:header="0" w:footer="0" w:gutter="0"/>
          <w:cols w:space="720" w:num="1"/>
        </w:sectPr>
      </w:pPr>
    </w:p>
    <w:p>
      <w:pPr>
        <w:spacing w:before="162" w:line="417" w:lineRule="exact"/>
        <w:ind w:left="4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"/>
          <w:sz w:val="31"/>
          <w:szCs w:val="31"/>
        </w:rPr>
        <w:t>二、主要完成人情况</w:t>
      </w:r>
    </w:p>
    <w:p>
      <w:pPr>
        <w:spacing w:line="53" w:lineRule="exact"/>
      </w:pPr>
    </w:p>
    <w:tbl>
      <w:tblPr>
        <w:tblStyle w:val="4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75"/>
        <w:gridCol w:w="2766"/>
        <w:gridCol w:w="1537"/>
        <w:gridCol w:w="2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第一完成人姓名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民族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工龄/教龄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现任职务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最后学历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现从事工作及专业领域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联系电话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何时何地受何种省部级及以上奖励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8" w:hRule="atLeast"/>
        </w:trPr>
        <w:tc>
          <w:tcPr>
            <w:tcW w:w="856" w:type="dxa"/>
            <w:textDirection w:val="tbRlV"/>
            <w:vAlign w:val="top"/>
          </w:tcPr>
          <w:p>
            <w:pPr>
              <w:spacing w:before="285" w:line="204" w:lineRule="auto"/>
              <w:ind w:left="2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要贡献</w:t>
            </w:r>
          </w:p>
        </w:tc>
        <w:tc>
          <w:tcPr>
            <w:tcW w:w="8216" w:type="dxa"/>
            <w:gridSpan w:val="4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4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人签名：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91" w:line="213" w:lineRule="auto"/>
              <w:ind w:left="57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月日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414" w:bottom="0" w:left="1414" w:header="0" w:footer="0" w:gutter="0"/>
          <w:cols w:space="720" w:num="1"/>
        </w:sectPr>
      </w:pPr>
    </w:p>
    <w:p>
      <w:pPr>
        <w:spacing w:before="163" w:line="226" w:lineRule="auto"/>
        <w:ind w:left="3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完成人情况</w:t>
      </w:r>
    </w:p>
    <w:p>
      <w:pPr>
        <w:spacing w:line="89" w:lineRule="exact"/>
      </w:pPr>
    </w:p>
    <w:tbl>
      <w:tblPr>
        <w:tblStyle w:val="4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75"/>
        <w:gridCol w:w="2766"/>
        <w:gridCol w:w="1537"/>
        <w:gridCol w:w="2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eastAsia="zh-CN"/>
              </w:rPr>
              <w:t>（）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完成人姓名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民族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工龄/教龄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现任职务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最后学历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现从事工作及专业领域</w:t>
            </w:r>
          </w:p>
        </w:tc>
        <w:tc>
          <w:tcPr>
            <w:tcW w:w="2766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联系电话</w:t>
            </w:r>
          </w:p>
        </w:tc>
        <w:tc>
          <w:tcPr>
            <w:tcW w:w="2438" w:type="dxa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2331" w:type="dxa"/>
            <w:gridSpan w:val="2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何时何地受何种省部级及以上奖励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spacing w:before="46" w:line="241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8" w:hRule="atLeast"/>
        </w:trPr>
        <w:tc>
          <w:tcPr>
            <w:tcW w:w="856" w:type="dxa"/>
            <w:textDirection w:val="tbRlV"/>
            <w:vAlign w:val="top"/>
          </w:tcPr>
          <w:p>
            <w:pPr>
              <w:spacing w:before="285" w:line="204" w:lineRule="auto"/>
              <w:ind w:left="2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要贡献</w:t>
            </w:r>
          </w:p>
        </w:tc>
        <w:tc>
          <w:tcPr>
            <w:tcW w:w="8216" w:type="dxa"/>
            <w:gridSpan w:val="4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4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人签名：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91" w:line="213" w:lineRule="auto"/>
              <w:ind w:left="57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月日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421" w:bottom="0" w:left="1421" w:header="0" w:footer="0" w:gutter="0"/>
          <w:cols w:space="720" w:num="1"/>
        </w:sectPr>
      </w:pPr>
    </w:p>
    <w:p>
      <w:pPr>
        <w:spacing w:before="114" w:line="228" w:lineRule="auto"/>
        <w:ind w:left="35"/>
        <w:jc w:val="center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仿宋" w:hAnsi="仿宋" w:eastAsia="仿宋" w:cs="仿宋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年高等教育(</w:t>
      </w:r>
      <w:r>
        <w:rPr>
          <w:rFonts w:hint="eastAsia" w:ascii="仿宋" w:hAnsi="仿宋" w:eastAsia="仿宋" w:cs="仿宋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职业教育</w:t>
      </w:r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)教学成果奖申报书附件</w:t>
      </w:r>
    </w:p>
    <w:p>
      <w:pPr>
        <w:spacing w:before="214" w:line="226" w:lineRule="auto"/>
        <w:ind w:left="13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请以此页为封面，将附件单独装订成册)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6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成</w:t>
      </w:r>
      <w:r>
        <w:rPr>
          <w:rFonts w:ascii="仿宋" w:hAnsi="仿宋" w:eastAsia="仿宋" w:cs="仿宋"/>
          <w:spacing w:val="2"/>
          <w:sz w:val="31"/>
          <w:szCs w:val="31"/>
        </w:rPr>
        <w:t>果名称：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8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附件目录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before="168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仿宋" w:hAnsi="仿宋" w:eastAsia="仿宋" w:cs="仿宋"/>
          <w:spacing w:val="2"/>
          <w:sz w:val="31"/>
          <w:szCs w:val="31"/>
        </w:rPr>
        <w:t>反映成果的总结报告(不多于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5000</w:t>
      </w:r>
      <w:r>
        <w:rPr>
          <w:rFonts w:ascii="仿宋" w:hAnsi="仿宋" w:eastAsia="仿宋" w:cs="仿宋"/>
          <w:spacing w:val="2"/>
          <w:sz w:val="31"/>
          <w:szCs w:val="31"/>
        </w:rPr>
        <w:t>字)</w:t>
      </w:r>
    </w:p>
    <w:p>
      <w:pPr>
        <w:spacing w:before="176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5"/>
          <w:sz w:val="31"/>
          <w:szCs w:val="31"/>
        </w:rPr>
        <w:t>其他支撑材料(如教学成果应用和效果证明材料，</w:t>
      </w:r>
      <w:r>
        <w:rPr>
          <w:rFonts w:ascii="仿宋" w:hAnsi="仿宋" w:eastAsia="仿宋" w:cs="仿宋"/>
          <w:spacing w:val="3"/>
          <w:sz w:val="31"/>
          <w:szCs w:val="31"/>
        </w:rPr>
        <w:t>以</w:t>
      </w:r>
      <w:r>
        <w:rPr>
          <w:rFonts w:ascii="仿宋" w:hAnsi="仿宋" w:eastAsia="仿宋" w:cs="仿宋"/>
          <w:spacing w:val="12"/>
          <w:sz w:val="31"/>
          <w:szCs w:val="31"/>
        </w:rPr>
        <w:t>及</w:t>
      </w:r>
      <w:r>
        <w:rPr>
          <w:rFonts w:ascii="仿宋" w:hAnsi="仿宋" w:eastAsia="仿宋" w:cs="仿宋"/>
          <w:spacing w:val="7"/>
          <w:sz w:val="31"/>
          <w:szCs w:val="31"/>
        </w:rPr>
        <w:t>获奖证明等其他必要的材料)</w:t>
      </w: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展示网页链接及展示材料目录</w:t>
      </w: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spacing w:before="179" w:line="226" w:lineRule="auto"/>
        <w:rPr>
          <w:rFonts w:ascii="仿宋" w:hAnsi="仿宋" w:eastAsia="仿宋" w:cs="仿宋"/>
          <w:spacing w:val="7"/>
          <w:sz w:val="31"/>
          <w:szCs w:val="31"/>
        </w:rPr>
      </w:pPr>
    </w:p>
    <w:p>
      <w:pPr>
        <w:jc w:val="center"/>
        <w:rPr>
          <w:rFonts w:hint="eastAsia" w:ascii="仿宋" w:hAnsi="仿宋" w:eastAsia="仿宋" w:cs="仿宋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仿宋" w:hAnsi="仿宋" w:eastAsia="仿宋" w:cs="仿宋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bookmarkStart w:id="0" w:name="_GoBack"/>
      <w:bookmarkEnd w:id="0"/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职业教育</w:t>
      </w:r>
      <w:r>
        <w:rPr>
          <w:rFonts w:ascii="仿宋" w:hAnsi="仿宋" w:eastAsia="仿宋" w:cs="仿宋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教学成果奖</w:t>
      </w:r>
      <w:r>
        <w:rPr>
          <w:rFonts w:hint="eastAsia" w:ascii="仿宋" w:hAnsi="仿宋" w:eastAsia="仿宋" w:cs="仿宋"/>
          <w:spacing w:val="5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评审活页</w:t>
      </w:r>
    </w:p>
    <w:p>
      <w:pPr>
        <w:spacing w:before="238" w:line="228" w:lineRule="auto"/>
        <w:jc w:val="center"/>
        <w:rPr>
          <w:rFonts w:hint="eastAsia" w:ascii="仿宋" w:hAnsi="仿宋" w:eastAsia="仿宋" w:cs="仿宋"/>
          <w:spacing w:val="4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（匿名评审，不得出现申报个人或单位信息）</w:t>
      </w:r>
    </w:p>
    <w:p>
      <w:pPr>
        <w:spacing w:before="238" w:line="228" w:lineRule="auto"/>
        <w:rPr>
          <w:rFonts w:ascii="仿宋" w:hAnsi="仿宋" w:eastAsia="仿宋" w:cs="仿宋"/>
          <w:spacing w:val="4"/>
          <w:sz w:val="31"/>
          <w:szCs w:val="31"/>
        </w:rPr>
      </w:pPr>
    </w:p>
    <w:p>
      <w:pPr>
        <w:spacing w:before="238" w:line="228" w:lineRule="auto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成</w:t>
      </w:r>
      <w:r>
        <w:rPr>
          <w:rFonts w:ascii="仿宋" w:hAnsi="仿宋" w:eastAsia="仿宋" w:cs="仿宋"/>
          <w:spacing w:val="2"/>
          <w:sz w:val="31"/>
          <w:szCs w:val="31"/>
        </w:rPr>
        <w:t>果名称：</w:t>
      </w:r>
    </w:p>
    <w:p>
      <w:pPr>
        <w:spacing w:before="162" w:line="416" w:lineRule="exact"/>
        <w:jc w:val="left"/>
        <w:outlineLvl w:val="0"/>
        <w:rPr>
          <w:rFonts w:hint="default" w:ascii="仿宋" w:hAnsi="仿宋" w:eastAsia="仿宋" w:cs="仿宋"/>
          <w:spacing w:val="7"/>
          <w:position w:val="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/>
          <w:bCs/>
          <w:spacing w:val="7"/>
          <w:position w:val="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一、成果简介</w:t>
      </w:r>
    </w:p>
    <w:tbl>
      <w:tblPr>
        <w:tblStyle w:val="4"/>
        <w:tblW w:w="90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700"/>
        <w:gridCol w:w="2975"/>
        <w:gridCol w:w="1274"/>
        <w:gridCol w:w="21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9" w:hRule="atLeast"/>
          <w:jc w:val="center"/>
        </w:trPr>
        <w:tc>
          <w:tcPr>
            <w:tcW w:w="963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成果曾获奖励情况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奖项名称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  <w:jc w:val="center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63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04" w:hRule="atLeast"/>
          <w:jc w:val="center"/>
        </w:trPr>
        <w:tc>
          <w:tcPr>
            <w:tcW w:w="963" w:type="dxa"/>
            <w:vAlign w:val="top"/>
          </w:tcPr>
          <w:p>
            <w:pPr>
              <w:spacing w:before="80" w:line="247" w:lineRule="auto"/>
              <w:ind w:left="218" w:right="182" w:firstLine="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起止时间</w:t>
            </w:r>
          </w:p>
        </w:tc>
        <w:tc>
          <w:tcPr>
            <w:tcW w:w="8101" w:type="dxa"/>
            <w:gridSpan w:val="4"/>
            <w:vAlign w:val="top"/>
          </w:tcPr>
          <w:p>
            <w:pPr>
              <w:spacing w:before="228" w:line="221" w:lineRule="auto"/>
              <w:ind w:left="26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起始：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实践检验期: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</w:p>
          <w:p>
            <w:pPr>
              <w:spacing w:before="280" w:line="221" w:lineRule="auto"/>
              <w:ind w:firstLine="246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成：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11" w:hRule="atLeast"/>
          <w:jc w:val="center"/>
        </w:trPr>
        <w:tc>
          <w:tcPr>
            <w:tcW w:w="9064" w:type="dxa"/>
            <w:gridSpan w:val="5"/>
            <w:vAlign w:val="top"/>
          </w:tcPr>
          <w:p>
            <w:pPr>
              <w:spacing w:before="81" w:line="222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成果简介(不多于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9064" w:type="dxa"/>
            <w:gridSpan w:val="5"/>
            <w:vAlign w:val="top"/>
          </w:tcPr>
          <w:p>
            <w:pPr>
              <w:spacing w:before="82" w:line="223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主要解决的教学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问题及解决方案(不多于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9064" w:type="dxa"/>
            <w:gridSpan w:val="5"/>
            <w:vAlign w:val="top"/>
          </w:tcPr>
          <w:p>
            <w:pPr>
              <w:spacing w:before="82" w:line="223" w:lineRule="auto"/>
              <w:ind w:left="1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3.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创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新点(不多于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9064" w:type="dxa"/>
            <w:gridSpan w:val="5"/>
            <w:vAlign w:val="top"/>
          </w:tcPr>
          <w:p>
            <w:pPr>
              <w:spacing w:before="83" w:line="223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应用效果(不多于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1000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字)</w:t>
            </w:r>
          </w:p>
        </w:tc>
      </w:tr>
    </w:tbl>
    <w:p>
      <w:pPr>
        <w:spacing w:before="238" w:line="228" w:lineRule="auto"/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7"/>
          <w:position w:val="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二、教学成果总结报告</w:t>
      </w:r>
    </w:p>
    <w:sectPr>
      <w:pgSz w:w="11906" w:h="16839"/>
      <w:pgMar w:top="1431" w:right="1785" w:bottom="1134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7674E7"/>
    <w:rsid w:val="0BF732CF"/>
    <w:rsid w:val="0FCC5D08"/>
    <w:rsid w:val="2A2220AB"/>
    <w:rsid w:val="419B5A17"/>
    <w:rsid w:val="47977069"/>
    <w:rsid w:val="520B4863"/>
    <w:rsid w:val="5EAB22D0"/>
    <w:rsid w:val="73697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3614</Words>
  <Characters>4109</Characters>
  <TotalTime>0</TotalTime>
  <ScaleCrop>false</ScaleCrop>
  <LinksUpToDate>false</LinksUpToDate>
  <CharactersWithSpaces>4670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2022-09-14T16:46:00Z</dcterms:created>
  <dc:creator>xl</dc:creator>
  <cp:lastModifiedBy>oww</cp:lastModifiedBy>
  <dcterms:modified xsi:type="dcterms:W3CDTF">2024-03-25T03:09:44Z</dcterms:modified>
  <dc:title>2022年职业教育国家级教学成果奖申报书及填报说明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2022-10-17T13:57:43Z</vt:filetime>
  </property>
  <property fmtid="{D5CDD505-2E9C-101B-9397-08002B2CF9AE}" pid="4" name="KSOProductBuildVer">
    <vt:lpwstr>2052-11.8.2.10154</vt:lpwstr>
  </property>
  <property fmtid="{D5CDD505-2E9C-101B-9397-08002B2CF9AE}" pid="5" name="ICV">
    <vt:lpwstr>FDC21D0ED3AB471BBD945523ED0F9B24</vt:lpwstr>
  </property>
</Properties>
</file>